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306815" w:rsidRPr="00306815" w:rsidRDefault="00306815" w:rsidP="00306815">
      <w:pPr>
        <w:shd w:val="clear" w:color="auto" w:fill="FFFFFF"/>
        <w:spacing w:before="100" w:beforeAutospacing="1" w:after="135" w:line="240" w:lineRule="auto"/>
        <w:outlineLvl w:val="0"/>
        <w:rPr>
          <w:rFonts w:ascii="Helvetica" w:eastAsia="Times New Roman" w:hAnsi="Helvetica" w:cs="Helvetica"/>
          <w:b/>
          <w:bCs/>
          <w:color w:val="51555C"/>
          <w:kern w:val="36"/>
          <w:sz w:val="36"/>
          <w:szCs w:val="36"/>
          <w:lang w:eastAsia="id-ID"/>
        </w:rPr>
      </w:pPr>
      <w:r w:rsidRPr="00306815">
        <w:rPr>
          <w:rFonts w:ascii="Helvetica" w:eastAsia="Times New Roman" w:hAnsi="Helvetica" w:cs="Helvetica"/>
          <w:b/>
          <w:bCs/>
          <w:color w:val="51555C"/>
          <w:kern w:val="36"/>
          <w:sz w:val="36"/>
          <w:szCs w:val="36"/>
          <w:lang w:eastAsia="id-ID"/>
        </w:rPr>
        <w:fldChar w:fldCharType="begin"/>
      </w:r>
      <w:r w:rsidRPr="00306815">
        <w:rPr>
          <w:rFonts w:ascii="Helvetica" w:eastAsia="Times New Roman" w:hAnsi="Helvetica" w:cs="Helvetica"/>
          <w:b/>
          <w:bCs/>
          <w:color w:val="51555C"/>
          <w:kern w:val="36"/>
          <w:sz w:val="36"/>
          <w:szCs w:val="36"/>
          <w:lang w:eastAsia="id-ID"/>
        </w:rPr>
        <w:instrText xml:space="preserve"> HYPERLINK "http://www.raulpacheco.org/2015/09/organizing-journal-articles-and-books/" \o "Permanent link to Organizing journal articles and books" </w:instrText>
      </w:r>
      <w:r w:rsidRPr="00306815">
        <w:rPr>
          <w:rFonts w:ascii="Helvetica" w:eastAsia="Times New Roman" w:hAnsi="Helvetica" w:cs="Helvetica"/>
          <w:b/>
          <w:bCs/>
          <w:color w:val="51555C"/>
          <w:kern w:val="36"/>
          <w:sz w:val="36"/>
          <w:szCs w:val="36"/>
          <w:lang w:eastAsia="id-ID"/>
        </w:rPr>
        <w:fldChar w:fldCharType="separate"/>
      </w:r>
      <w:r w:rsidRPr="00306815">
        <w:rPr>
          <w:rFonts w:ascii="Helvetica" w:eastAsia="Times New Roman" w:hAnsi="Helvetica" w:cs="Helvetica"/>
          <w:b/>
          <w:bCs/>
          <w:color w:val="51555C"/>
          <w:kern w:val="36"/>
          <w:sz w:val="36"/>
          <w:szCs w:val="36"/>
          <w:lang w:eastAsia="id-ID"/>
        </w:rPr>
        <w:t>Organizing journal articles and books</w:t>
      </w:r>
      <w:r w:rsidRPr="00306815">
        <w:rPr>
          <w:rFonts w:ascii="Helvetica" w:eastAsia="Times New Roman" w:hAnsi="Helvetica" w:cs="Helvetica"/>
          <w:b/>
          <w:bCs/>
          <w:color w:val="51555C"/>
          <w:kern w:val="36"/>
          <w:sz w:val="36"/>
          <w:szCs w:val="36"/>
          <w:lang w:eastAsia="id-ID"/>
        </w:rPr>
        <w:fldChar w:fldCharType="end"/>
      </w:r>
    </w:p>
    <w:bookmarkEnd w:id="0"/>
    <w:p w:rsidR="00306815"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306815">
        <w:rPr>
          <w:rFonts w:ascii="Helvetica" w:eastAsia="Times New Roman" w:hAnsi="Helvetica" w:cs="Helvetica"/>
          <w:color w:val="51555C"/>
          <w:sz w:val="18"/>
          <w:szCs w:val="18"/>
          <w:lang w:eastAsia="id-ID"/>
        </w:rPr>
        <w:t>On </w:t>
      </w:r>
      <w:hyperlink r:id="rId4" w:history="1">
        <w:r w:rsidRPr="00306815">
          <w:rPr>
            <w:rFonts w:ascii="Helvetica" w:eastAsia="Times New Roman" w:hAnsi="Helvetica" w:cs="Helvetica"/>
            <w:color w:val="A00004"/>
            <w:sz w:val="18"/>
            <w:szCs w:val="18"/>
            <w:lang w:eastAsia="id-ID"/>
          </w:rPr>
          <w:t>my Twitter account</w:t>
        </w:r>
      </w:hyperlink>
      <w:r w:rsidRPr="00306815">
        <w:rPr>
          <w:rFonts w:ascii="Helvetica" w:eastAsia="Times New Roman" w:hAnsi="Helvetica" w:cs="Helvetica"/>
          <w:color w:val="51555C"/>
          <w:sz w:val="18"/>
          <w:szCs w:val="18"/>
          <w:lang w:eastAsia="id-ID"/>
        </w:rPr>
        <w:t>, I often post photos of my writing process, or my home office, or my campus office, and sometimes fellow scholars make remarks on whether my actions make sense or are helpful to them. In response to one of them, I made a joke on Twitter that people might not be interested in knowing why I organize journal articles, book chapters and so on the way I do, and then I was told that some people might, so here is my rationale and process.</w:t>
      </w:r>
    </w:p>
    <w:p w:rsidR="00306815" w:rsidRPr="00306815" w:rsidRDefault="00306815" w:rsidP="00306815">
      <w:pPr>
        <w:shd w:val="clear" w:color="auto" w:fill="FFFFFF"/>
        <w:spacing w:before="100" w:beforeAutospacing="1" w:after="270" w:line="240" w:lineRule="auto"/>
        <w:rPr>
          <w:rFonts w:ascii="Helvetica" w:eastAsia="Times New Roman" w:hAnsi="Helvetica" w:cs="Helvetica"/>
          <w:i/>
          <w:iCs/>
          <w:color w:val="51555C"/>
          <w:sz w:val="18"/>
          <w:szCs w:val="18"/>
          <w:lang w:val="en" w:eastAsia="id-ID"/>
        </w:rPr>
      </w:pPr>
      <w:r w:rsidRPr="00306815">
        <w:rPr>
          <w:rFonts w:ascii="Helvetica" w:eastAsia="Times New Roman" w:hAnsi="Helvetica" w:cs="Helvetica"/>
          <w:i/>
          <w:iCs/>
          <w:color w:val="51555C"/>
          <w:sz w:val="18"/>
          <w:szCs w:val="18"/>
          <w:lang w:val="en" w:eastAsia="id-ID"/>
        </w:rPr>
        <w:t>Office goals: gotta get magazine holders to file articles relevant to our longitudinal research project </w:t>
      </w:r>
      <w:hyperlink r:id="rId5" w:history="1">
        <w:r w:rsidRPr="00306815">
          <w:rPr>
            <w:rFonts w:ascii="Helvetica" w:eastAsia="Times New Roman" w:hAnsi="Helvetica" w:cs="Helvetica"/>
            <w:i/>
            <w:iCs/>
            <w:color w:val="A00004"/>
            <w:sz w:val="18"/>
            <w:szCs w:val="18"/>
            <w:lang w:val="en" w:eastAsia="id-ID"/>
          </w:rPr>
          <w:t>@sayheylady</w:t>
        </w:r>
      </w:hyperlink>
      <w:r w:rsidRPr="00306815">
        <w:rPr>
          <w:rFonts w:ascii="Helvetica" w:eastAsia="Times New Roman" w:hAnsi="Helvetica" w:cs="Helvetica"/>
          <w:i/>
          <w:iCs/>
          <w:color w:val="51555C"/>
          <w:sz w:val="18"/>
          <w:szCs w:val="18"/>
          <w:lang w:val="en" w:eastAsia="id-ID"/>
        </w:rPr>
        <w:t> </w:t>
      </w:r>
      <w:hyperlink r:id="rId6" w:history="1">
        <w:r w:rsidRPr="00306815">
          <w:rPr>
            <w:rFonts w:ascii="Helvetica" w:eastAsia="Times New Roman" w:hAnsi="Helvetica" w:cs="Helvetica"/>
            <w:i/>
            <w:iCs/>
            <w:color w:val="A00004"/>
            <w:sz w:val="18"/>
            <w:szCs w:val="18"/>
            <w:lang w:val="en" w:eastAsia="id-ID"/>
          </w:rPr>
          <w:t>https://t.co/pLqnjuH4oo</w:t>
        </w:r>
      </w:hyperlink>
    </w:p>
    <w:p w:rsidR="00306815" w:rsidRPr="00306815" w:rsidRDefault="00306815" w:rsidP="00306815">
      <w:pPr>
        <w:shd w:val="clear" w:color="auto" w:fill="FFFFFF"/>
        <w:spacing w:before="100" w:beforeAutospacing="1" w:after="270" w:line="240" w:lineRule="auto"/>
        <w:rPr>
          <w:rFonts w:ascii="Helvetica" w:eastAsia="Times New Roman" w:hAnsi="Helvetica" w:cs="Helvetica"/>
          <w:i/>
          <w:iCs/>
          <w:color w:val="51555C"/>
          <w:sz w:val="18"/>
          <w:szCs w:val="18"/>
          <w:lang w:val="en" w:eastAsia="id-ID"/>
        </w:rPr>
      </w:pPr>
      <w:r w:rsidRPr="00306815">
        <w:rPr>
          <w:rFonts w:ascii="Helvetica" w:eastAsia="Times New Roman" w:hAnsi="Helvetica" w:cs="Helvetica"/>
          <w:i/>
          <w:iCs/>
          <w:color w:val="51555C"/>
          <w:sz w:val="18"/>
          <w:szCs w:val="18"/>
          <w:lang w:val="en" w:eastAsia="id-ID"/>
        </w:rPr>
        <w:t>— Ms.Caffeinated</w:t>
      </w:r>
      <w:r w:rsidRPr="00306815">
        <w:rPr>
          <w:rFonts w:ascii="Segoe UI Symbol" w:eastAsia="Times New Roman" w:hAnsi="Segoe UI Symbol" w:cs="Segoe UI Symbol"/>
          <w:i/>
          <w:iCs/>
          <w:color w:val="51555C"/>
          <w:sz w:val="18"/>
          <w:szCs w:val="18"/>
          <w:lang w:val="en" w:eastAsia="id-ID"/>
        </w:rPr>
        <w:t>☕</w:t>
      </w:r>
      <w:r w:rsidRPr="00306815">
        <w:rPr>
          <w:rFonts w:ascii="Helvetica" w:eastAsia="Times New Roman" w:hAnsi="Helvetica" w:cs="Helvetica"/>
          <w:i/>
          <w:iCs/>
          <w:color w:val="51555C"/>
          <w:sz w:val="18"/>
          <w:szCs w:val="18"/>
          <w:lang w:val="en" w:eastAsia="id-ID"/>
        </w:rPr>
        <w:t xml:space="preserve"> (@MSInLatte) </w:t>
      </w:r>
      <w:hyperlink r:id="rId7" w:history="1">
        <w:r w:rsidRPr="00306815">
          <w:rPr>
            <w:rFonts w:ascii="Helvetica" w:eastAsia="Times New Roman" w:hAnsi="Helvetica" w:cs="Helvetica"/>
            <w:i/>
            <w:iCs/>
            <w:color w:val="A00004"/>
            <w:sz w:val="18"/>
            <w:szCs w:val="18"/>
            <w:lang w:val="en" w:eastAsia="id-ID"/>
          </w:rPr>
          <w:t>September 2, 2015</w:t>
        </w:r>
      </w:hyperlink>
    </w:p>
    <w:p w:rsidR="00306815"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306815">
        <w:rPr>
          <w:rFonts w:ascii="Helvetica" w:eastAsia="Times New Roman" w:hAnsi="Helvetica" w:cs="Helvetica"/>
          <w:color w:val="51555C"/>
          <w:sz w:val="18"/>
          <w:szCs w:val="18"/>
          <w:lang w:eastAsia="id-ID"/>
        </w:rPr>
        <w:t>First of all, I am a bit of an obsessive compulsive organizer. I always like having </w:t>
      </w:r>
      <w:r w:rsidRPr="00306815">
        <w:rPr>
          <w:rFonts w:ascii="Helvetica" w:eastAsia="Times New Roman" w:hAnsi="Helvetica" w:cs="Helvetica"/>
          <w:b/>
          <w:bCs/>
          <w:color w:val="51555C"/>
          <w:sz w:val="18"/>
          <w:szCs w:val="18"/>
          <w:lang w:eastAsia="id-ID"/>
        </w:rPr>
        <w:t>everything </w:t>
      </w:r>
      <w:r w:rsidRPr="00306815">
        <w:rPr>
          <w:rFonts w:ascii="Helvetica" w:eastAsia="Times New Roman" w:hAnsi="Helvetica" w:cs="Helvetica"/>
          <w:color w:val="51555C"/>
          <w:sz w:val="18"/>
          <w:szCs w:val="18"/>
          <w:lang w:eastAsia="id-ID"/>
        </w:rPr>
        <w:t>sorted out, and accessible. That’s how my brain works. So from a very early age (when I was in junior high), I decided to organize my notes and books in such a way that it would be super easy for me to find them, read them, etc.</w:t>
      </w:r>
    </w:p>
    <w:p w:rsidR="00306815"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306815">
        <w:rPr>
          <w:rFonts w:ascii="Helvetica" w:eastAsia="Times New Roman" w:hAnsi="Helvetica" w:cs="Helvetica"/>
          <w:color w:val="51555C"/>
          <w:sz w:val="18"/>
          <w:szCs w:val="18"/>
          <w:lang w:eastAsia="id-ID"/>
        </w:rPr>
        <w:t>When I arrived to graduate school, I realized I had polymath interests. I wanted to read </w:t>
      </w:r>
      <w:r w:rsidRPr="00306815">
        <w:rPr>
          <w:rFonts w:ascii="Helvetica" w:eastAsia="Times New Roman" w:hAnsi="Helvetica" w:cs="Helvetica"/>
          <w:i/>
          <w:iCs/>
          <w:color w:val="51555C"/>
          <w:sz w:val="18"/>
          <w:szCs w:val="18"/>
          <w:lang w:eastAsia="id-ID"/>
        </w:rPr>
        <w:t>every single thing</w:t>
      </w:r>
      <w:r w:rsidRPr="00306815">
        <w:rPr>
          <w:rFonts w:ascii="Helvetica" w:eastAsia="Times New Roman" w:hAnsi="Helvetica" w:cs="Helvetica"/>
          <w:color w:val="51555C"/>
          <w:sz w:val="18"/>
          <w:szCs w:val="18"/>
          <w:lang w:eastAsia="id-ID"/>
        </w:rPr>
        <w:t> about </w:t>
      </w:r>
      <w:r w:rsidRPr="00306815">
        <w:rPr>
          <w:rFonts w:ascii="Helvetica" w:eastAsia="Times New Roman" w:hAnsi="Helvetica" w:cs="Helvetica"/>
          <w:b/>
          <w:bCs/>
          <w:color w:val="51555C"/>
          <w:sz w:val="18"/>
          <w:szCs w:val="18"/>
          <w:lang w:eastAsia="id-ID"/>
        </w:rPr>
        <w:t>everything </w:t>
      </w:r>
      <w:r w:rsidRPr="00306815">
        <w:rPr>
          <w:rFonts w:ascii="Helvetica" w:eastAsia="Times New Roman" w:hAnsi="Helvetica" w:cs="Helvetica"/>
          <w:color w:val="51555C"/>
          <w:sz w:val="18"/>
          <w:szCs w:val="18"/>
          <w:lang w:eastAsia="id-ID"/>
        </w:rPr>
        <w:t>and </w:t>
      </w:r>
      <w:r w:rsidRPr="00306815">
        <w:rPr>
          <w:rFonts w:ascii="Helvetica" w:eastAsia="Times New Roman" w:hAnsi="Helvetica" w:cs="Helvetica"/>
          <w:b/>
          <w:bCs/>
          <w:color w:val="51555C"/>
          <w:sz w:val="18"/>
          <w:szCs w:val="18"/>
          <w:lang w:eastAsia="id-ID"/>
        </w:rPr>
        <w:t>everyone</w:t>
      </w:r>
      <w:r w:rsidRPr="00306815">
        <w:rPr>
          <w:rFonts w:ascii="Helvetica" w:eastAsia="Times New Roman" w:hAnsi="Helvetica" w:cs="Helvetica"/>
          <w:color w:val="51555C"/>
          <w:sz w:val="18"/>
          <w:szCs w:val="18"/>
          <w:lang w:eastAsia="id-ID"/>
        </w:rPr>
        <w:t>. And the only way to keep myself sane was to be organized about which topics I studied (and I had to leave everything separated). So the method I adopted and still maintain to this day is the following:</w:t>
      </w:r>
    </w:p>
    <w:p w:rsidR="00306815"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306815">
        <w:rPr>
          <w:rFonts w:ascii="Helvetica" w:eastAsia="Times New Roman" w:hAnsi="Helvetica" w:cs="Helvetica"/>
          <w:color w:val="51555C"/>
          <w:sz w:val="18"/>
          <w:szCs w:val="18"/>
          <w:lang w:eastAsia="id-ID"/>
        </w:rPr>
        <w:t>1) I sort all the published material I own about a topic (journal articles, conference papers, book chapters, photocopies of materials) by topic. I also sort them out by manuscript I’m writing. So for example I am writing on the global politics of sanitation. I have a magazine holder with articles and book chapters specific for that paper, but I also make sure that I organize all published materials for a specific topic. This sometimes results in repetition because manuscripts will use papers from across disciplines or topics, but I don’t usually mind because normally I sort by paper I am writing rather than by research topic. What ends up happening is that once I create a magazine holder for a specific paper and I start drawing papers from other holders and moving it to the manuscript’s rack, some of them may run empty.</w:t>
      </w:r>
    </w:p>
    <w:p w:rsidR="00306815"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306815">
        <w:rPr>
          <w:rFonts w:ascii="Helvetica" w:eastAsia="Times New Roman" w:hAnsi="Helvetica" w:cs="Helvetica"/>
          <w:noProof/>
          <w:color w:val="A00004"/>
          <w:sz w:val="18"/>
          <w:szCs w:val="18"/>
          <w:lang w:eastAsia="id-ID"/>
        </w:rPr>
        <w:drawing>
          <wp:inline distT="0" distB="0" distL="0" distR="0">
            <wp:extent cx="4762500" cy="3571875"/>
            <wp:effectExtent l="0" t="0" r="0" b="9525"/>
            <wp:docPr id="3" name="Picture 3" descr="Clean office at CIDE">
              <a:hlinkClick xmlns:a="http://schemas.openxmlformats.org/drawingml/2006/main" r:id="rId8" tooltip="&quot;Clean office at CI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n office at CIDE">
                      <a:hlinkClick r:id="rId8" tooltip="&quot;Clean office at CID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306815"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306815">
        <w:rPr>
          <w:rFonts w:ascii="Helvetica" w:eastAsia="Times New Roman" w:hAnsi="Helvetica" w:cs="Helvetica"/>
          <w:color w:val="51555C"/>
          <w:sz w:val="18"/>
          <w:szCs w:val="18"/>
          <w:lang w:eastAsia="id-ID"/>
        </w:rPr>
        <w:t>2) For each article, I organize it as follows: I use a </w:t>
      </w:r>
      <w:hyperlink r:id="rId10" w:history="1">
        <w:r w:rsidRPr="00306815">
          <w:rPr>
            <w:rFonts w:ascii="Helvetica" w:eastAsia="Times New Roman" w:hAnsi="Helvetica" w:cs="Helvetica"/>
            <w:color w:val="A00004"/>
            <w:sz w:val="18"/>
            <w:szCs w:val="18"/>
            <w:lang w:eastAsia="id-ID"/>
          </w:rPr>
          <w:t>plastic Post-It tab</w:t>
        </w:r>
      </w:hyperlink>
      <w:r w:rsidRPr="00306815">
        <w:rPr>
          <w:rFonts w:ascii="Helvetica" w:eastAsia="Times New Roman" w:hAnsi="Helvetica" w:cs="Helvetica"/>
          <w:color w:val="51555C"/>
          <w:sz w:val="18"/>
          <w:szCs w:val="18"/>
          <w:lang w:eastAsia="id-ID"/>
        </w:rPr>
        <w:t> (2 inches, usually) to separate each article. I locate it at the top right, or middle, or bottom, so that I can read them when I see the magazine holder sideways. I write the last name of the author (in Harvard style) and year of publication.</w:t>
      </w:r>
    </w:p>
    <w:p w:rsidR="00306815"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306815">
        <w:rPr>
          <w:rFonts w:ascii="Helvetica" w:eastAsia="Times New Roman" w:hAnsi="Helvetica" w:cs="Helvetica"/>
          <w:noProof/>
          <w:color w:val="A00004"/>
          <w:sz w:val="18"/>
          <w:szCs w:val="18"/>
          <w:lang w:eastAsia="id-ID"/>
        </w:rPr>
        <w:lastRenderedPageBreak/>
        <w:drawing>
          <wp:inline distT="0" distB="0" distL="0" distR="0">
            <wp:extent cx="4762500" cy="3562350"/>
            <wp:effectExtent l="0" t="0" r="0" b="0"/>
            <wp:docPr id="2" name="Picture 2" descr="My #AcWri #GetYourManuscriptOut process">
              <a:hlinkClick xmlns:a="http://schemas.openxmlformats.org/drawingml/2006/main" r:id="rId11" tooltip="&quot;My #AcWri #GetYourManuscriptOut proc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AcWri #GetYourManuscriptOut process">
                      <a:hlinkClick r:id="rId11" tooltip="&quot;My #AcWri #GetYourManuscriptOut proces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p>
    <w:p w:rsidR="00306815"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306815">
        <w:rPr>
          <w:rFonts w:ascii="Helvetica" w:eastAsia="Times New Roman" w:hAnsi="Helvetica" w:cs="Helvetica"/>
          <w:color w:val="51555C"/>
          <w:sz w:val="18"/>
          <w:szCs w:val="18"/>
          <w:lang w:eastAsia="id-ID"/>
        </w:rPr>
        <w:t>3) Finally, I sort all magazine holders by alphabetical order in each one of the labels. So, the first one at the top of my bookshelf is usually A and the last one is Z.</w:t>
      </w:r>
    </w:p>
    <w:p w:rsidR="00306815"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306815">
        <w:rPr>
          <w:rFonts w:ascii="Helvetica" w:eastAsia="Times New Roman" w:hAnsi="Helvetica" w:cs="Helvetica"/>
          <w:noProof/>
          <w:color w:val="A00004"/>
          <w:sz w:val="18"/>
          <w:szCs w:val="18"/>
          <w:lang w:eastAsia="id-ID"/>
        </w:rPr>
        <w:drawing>
          <wp:inline distT="0" distB="0" distL="0" distR="0">
            <wp:extent cx="4762500" cy="3571875"/>
            <wp:effectExtent l="0" t="0" r="0" b="9525"/>
            <wp:docPr id="1" name="Picture 1" descr="Clean office at CIDE">
              <a:hlinkClick xmlns:a="http://schemas.openxmlformats.org/drawingml/2006/main" r:id="rId13" tooltip="&quot;Clean office at CI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 office at CIDE">
                      <a:hlinkClick r:id="rId13" tooltip="&quot;Clean office at CID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306815"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306815">
        <w:rPr>
          <w:rFonts w:ascii="Helvetica" w:eastAsia="Times New Roman" w:hAnsi="Helvetica" w:cs="Helvetica"/>
          <w:color w:val="51555C"/>
          <w:sz w:val="18"/>
          <w:szCs w:val="18"/>
          <w:lang w:eastAsia="id-ID"/>
        </w:rPr>
        <w:t>I know this may be considered a bit too obsessive-compulsive, but this is how I organize my articles, book chapters and everything that is input for my research. I follow a similar model by organizing my books by topic (e.g. water, urban development, regional development, public policy theory, global environmental politics).</w:t>
      </w:r>
    </w:p>
    <w:p w:rsidR="00306815" w:rsidRPr="00306815" w:rsidRDefault="00306815" w:rsidP="00306815">
      <w:pPr>
        <w:shd w:val="clear" w:color="auto" w:fill="FFFFFF"/>
        <w:spacing w:before="100" w:beforeAutospacing="1" w:after="135" w:line="240" w:lineRule="auto"/>
        <w:rPr>
          <w:rFonts w:ascii="Georgia" w:eastAsia="Times New Roman" w:hAnsi="Georgia" w:cs="Times New Roman"/>
          <w:i/>
          <w:iCs/>
          <w:color w:val="999999"/>
          <w:sz w:val="18"/>
          <w:szCs w:val="18"/>
          <w:lang w:eastAsia="id-ID"/>
        </w:rPr>
      </w:pPr>
      <w:r w:rsidRPr="00306815">
        <w:rPr>
          <w:rFonts w:ascii="Georgia" w:eastAsia="Times New Roman" w:hAnsi="Georgia" w:cs="Times New Roman"/>
          <w:i/>
          <w:iCs/>
          <w:color w:val="999999"/>
          <w:sz w:val="18"/>
          <w:szCs w:val="18"/>
          <w:lang w:eastAsia="id-ID"/>
        </w:rPr>
        <w:t>Posted in </w:t>
      </w:r>
      <w:hyperlink r:id="rId15" w:tooltip="View all posts in academia" w:history="1">
        <w:r w:rsidRPr="00306815">
          <w:rPr>
            <w:rFonts w:ascii="Helvetica" w:eastAsia="Times New Roman" w:hAnsi="Helvetica" w:cs="Helvetica"/>
            <w:color w:val="A00004"/>
            <w:sz w:val="18"/>
            <w:szCs w:val="18"/>
            <w:lang w:eastAsia="id-ID"/>
          </w:rPr>
          <w:t>academia</w:t>
        </w:r>
      </w:hyperlink>
      <w:r w:rsidRPr="00306815">
        <w:rPr>
          <w:rFonts w:ascii="Georgia" w:eastAsia="Times New Roman" w:hAnsi="Georgia" w:cs="Times New Roman"/>
          <w:i/>
          <w:iCs/>
          <w:color w:val="999999"/>
          <w:sz w:val="18"/>
          <w:szCs w:val="18"/>
          <w:lang w:eastAsia="id-ID"/>
        </w:rPr>
        <w:t>.</w:t>
      </w:r>
    </w:p>
    <w:p w:rsidR="00306815"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hyperlink r:id="rId16" w:anchor="respond" w:tooltip="Comment on Organizing journal articles and books" w:history="1">
        <w:r w:rsidRPr="00306815">
          <w:rPr>
            <w:rFonts w:ascii="Helvetica" w:eastAsia="Times New Roman" w:hAnsi="Helvetica" w:cs="Helvetica"/>
            <w:color w:val="A00004"/>
            <w:sz w:val="18"/>
            <w:szCs w:val="18"/>
            <w:lang w:eastAsia="id-ID"/>
          </w:rPr>
          <w:t>No comments</w:t>
        </w:r>
      </w:hyperlink>
    </w:p>
    <w:p w:rsidR="00BA6001" w:rsidRPr="00306815" w:rsidRDefault="00306815" w:rsidP="00306815">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306815">
        <w:rPr>
          <w:rFonts w:ascii="Georgia" w:eastAsia="Times New Roman" w:hAnsi="Georgia" w:cs="Helvetica"/>
          <w:i/>
          <w:iCs/>
          <w:color w:val="999999"/>
          <w:sz w:val="18"/>
          <w:szCs w:val="18"/>
          <w:lang w:eastAsia="id-ID"/>
        </w:rPr>
        <w:t>By</w:t>
      </w:r>
      <w:r w:rsidRPr="00306815">
        <w:rPr>
          <w:rFonts w:ascii="Helvetica" w:eastAsia="Times New Roman" w:hAnsi="Helvetica" w:cs="Helvetica"/>
          <w:color w:val="51555C"/>
          <w:sz w:val="18"/>
          <w:szCs w:val="18"/>
          <w:lang w:eastAsia="id-ID"/>
        </w:rPr>
        <w:t> </w:t>
      </w:r>
      <w:hyperlink r:id="rId17" w:tooltip="View all posts by Raul Pacheco-Vega" w:history="1">
        <w:r w:rsidRPr="00306815">
          <w:rPr>
            <w:rFonts w:ascii="Helvetica" w:eastAsia="Times New Roman" w:hAnsi="Helvetica" w:cs="Helvetica"/>
            <w:color w:val="A00004"/>
            <w:sz w:val="18"/>
            <w:szCs w:val="18"/>
            <w:lang w:eastAsia="id-ID"/>
          </w:rPr>
          <w:t>Raul Pacheco-Vega</w:t>
        </w:r>
      </w:hyperlink>
      <w:r w:rsidRPr="00306815">
        <w:rPr>
          <w:rFonts w:ascii="Helvetica" w:eastAsia="Times New Roman" w:hAnsi="Helvetica" w:cs="Helvetica"/>
          <w:color w:val="51555C"/>
          <w:sz w:val="18"/>
          <w:szCs w:val="18"/>
          <w:lang w:eastAsia="id-ID"/>
        </w:rPr>
        <w:t xml:space="preserve"> </w:t>
      </w:r>
      <w:r w:rsidRPr="00306815">
        <w:rPr>
          <w:rFonts w:ascii="Georgia" w:eastAsia="Times New Roman" w:hAnsi="Georgia" w:cs="Helvetica"/>
          <w:i/>
          <w:iCs/>
          <w:color w:val="999999"/>
          <w:sz w:val="18"/>
          <w:szCs w:val="18"/>
          <w:lang w:eastAsia="id-ID"/>
        </w:rPr>
        <w:t>–</w:t>
      </w:r>
      <w:r w:rsidRPr="00306815">
        <w:rPr>
          <w:rFonts w:ascii="Helvetica" w:eastAsia="Times New Roman" w:hAnsi="Helvetica" w:cs="Helvetica"/>
          <w:color w:val="51555C"/>
          <w:sz w:val="18"/>
          <w:szCs w:val="18"/>
          <w:lang w:eastAsia="id-ID"/>
        </w:rPr>
        <w:t> September 4, 2015</w:t>
      </w:r>
    </w:p>
    <w:sectPr w:rsidR="00BA6001" w:rsidRPr="00306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15"/>
    <w:rsid w:val="00306815"/>
    <w:rsid w:val="00BA60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BBCDB-0AEF-4A00-BF24-A2D115E5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68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815"/>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306815"/>
    <w:rPr>
      <w:color w:val="0000FF"/>
      <w:u w:val="single"/>
    </w:rPr>
  </w:style>
  <w:style w:type="paragraph" w:styleId="NormalWeb">
    <w:name w:val="Normal (Web)"/>
    <w:basedOn w:val="Normal"/>
    <w:uiPriority w:val="99"/>
    <w:semiHidden/>
    <w:unhideWhenUsed/>
    <w:rsid w:val="0030681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06815"/>
    <w:rPr>
      <w:b/>
      <w:bCs/>
    </w:rPr>
  </w:style>
  <w:style w:type="character" w:styleId="Emphasis">
    <w:name w:val="Emphasis"/>
    <w:basedOn w:val="DefaultParagraphFont"/>
    <w:uiPriority w:val="20"/>
    <w:qFormat/>
    <w:rsid w:val="00306815"/>
    <w:rPr>
      <w:i/>
      <w:iCs/>
    </w:rPr>
  </w:style>
  <w:style w:type="paragraph" w:customStyle="1" w:styleId="filed">
    <w:name w:val="filed"/>
    <w:basedOn w:val="Normal"/>
    <w:rsid w:val="0030681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comments-link">
    <w:name w:val="comments-link"/>
    <w:basedOn w:val="Normal"/>
    <w:rsid w:val="0030681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y-line">
    <w:name w:val="by-line"/>
    <w:basedOn w:val="Normal"/>
    <w:rsid w:val="0030681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uthor">
    <w:name w:val="author"/>
    <w:basedOn w:val="DefaultParagraphFont"/>
    <w:rsid w:val="00306815"/>
  </w:style>
  <w:style w:type="character" w:customStyle="1" w:styleId="by">
    <w:name w:val="by"/>
    <w:basedOn w:val="DefaultParagraphFont"/>
    <w:rsid w:val="00306815"/>
  </w:style>
  <w:style w:type="character" w:customStyle="1" w:styleId="date">
    <w:name w:val="date"/>
    <w:basedOn w:val="DefaultParagraphFont"/>
    <w:rsid w:val="00306815"/>
  </w:style>
  <w:style w:type="character" w:customStyle="1" w:styleId="ndash">
    <w:name w:val="ndash"/>
    <w:basedOn w:val="DefaultParagraphFont"/>
    <w:rsid w:val="0030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910729">
      <w:bodyDiv w:val="1"/>
      <w:marLeft w:val="0"/>
      <w:marRight w:val="0"/>
      <w:marTop w:val="0"/>
      <w:marBottom w:val="0"/>
      <w:divBdr>
        <w:top w:val="none" w:sz="0" w:space="0" w:color="auto"/>
        <w:left w:val="none" w:sz="0" w:space="0" w:color="auto"/>
        <w:bottom w:val="none" w:sz="0" w:space="0" w:color="auto"/>
        <w:right w:val="none" w:sz="0" w:space="0" w:color="auto"/>
      </w:divBdr>
      <w:divsChild>
        <w:div w:id="1940600981">
          <w:marLeft w:val="0"/>
          <w:marRight w:val="0"/>
          <w:marTop w:val="0"/>
          <w:marBottom w:val="0"/>
          <w:divBdr>
            <w:top w:val="none" w:sz="0" w:space="0" w:color="auto"/>
            <w:left w:val="none" w:sz="0" w:space="0" w:color="auto"/>
            <w:bottom w:val="none" w:sz="0" w:space="0" w:color="auto"/>
            <w:right w:val="none" w:sz="0" w:space="0" w:color="auto"/>
          </w:divBdr>
          <w:divsChild>
            <w:div w:id="333922985">
              <w:blockQuote w:val="1"/>
              <w:marLeft w:val="135"/>
              <w:marRight w:val="135"/>
              <w:marTop w:val="0"/>
              <w:marBottom w:val="135"/>
              <w:divBdr>
                <w:top w:val="none" w:sz="0" w:space="0" w:color="auto"/>
                <w:left w:val="single" w:sz="12" w:space="8" w:color="E9EAEA"/>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rolexpv/19578090354" TargetMode="External"/><Relationship Id="rId13" Type="http://schemas.openxmlformats.org/officeDocument/2006/relationships/hyperlink" Target="https://www.flickr.com/photos/rolexpv/20012712240/in/album-7215765664255506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MSInLatte/status/639105004687626240" TargetMode="External"/><Relationship Id="rId12" Type="http://schemas.openxmlformats.org/officeDocument/2006/relationships/image" Target="media/image2.jpeg"/><Relationship Id="rId17" Type="http://schemas.openxmlformats.org/officeDocument/2006/relationships/hyperlink" Target="http://www.raulpacheco.org/author/admin/" TargetMode="External"/><Relationship Id="rId2" Type="http://schemas.openxmlformats.org/officeDocument/2006/relationships/settings" Target="settings.xml"/><Relationship Id="rId16" Type="http://schemas.openxmlformats.org/officeDocument/2006/relationships/hyperlink" Target="http://www.raulpacheco.org/2015/09/organizing-journal-articles-and-books/" TargetMode="External"/><Relationship Id="rId1" Type="http://schemas.openxmlformats.org/officeDocument/2006/relationships/styles" Target="styles.xml"/><Relationship Id="rId6" Type="http://schemas.openxmlformats.org/officeDocument/2006/relationships/hyperlink" Target="https://t.co/pLqnjuH4oo" TargetMode="External"/><Relationship Id="rId11" Type="http://schemas.openxmlformats.org/officeDocument/2006/relationships/hyperlink" Target="https://www.flickr.com/photos/rolexpv/15141480998/in/album-72157647516410820/" TargetMode="External"/><Relationship Id="rId5" Type="http://schemas.openxmlformats.org/officeDocument/2006/relationships/hyperlink" Target="https://twitter.com/sayheylady" TargetMode="External"/><Relationship Id="rId15" Type="http://schemas.openxmlformats.org/officeDocument/2006/relationships/hyperlink" Target="http://www.raulpacheco.org/category/academia/" TargetMode="External"/><Relationship Id="rId10" Type="http://schemas.openxmlformats.org/officeDocument/2006/relationships/hyperlink" Target="http://www.post-it.com/wps/portal/3M/en_US/PostItNA/Home/Products/~/Post-it-Tabs-2-inch-Solid-Red-Yellow-22-Color-22-Dispenser-2-Pack?N=4327+3294645662&amp;rt=rud" TargetMode="External"/><Relationship Id="rId19" Type="http://schemas.openxmlformats.org/officeDocument/2006/relationships/theme" Target="theme/theme1.xml"/><Relationship Id="rId4" Type="http://schemas.openxmlformats.org/officeDocument/2006/relationships/hyperlink" Target="http://www.raulpacheco.org/" TargetMode="Externa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Hafizhurrahman</dc:creator>
  <cp:keywords/>
  <dc:description/>
  <cp:lastModifiedBy>Hafizhurrahman</cp:lastModifiedBy>
  <cp:revision>1</cp:revision>
  <dcterms:created xsi:type="dcterms:W3CDTF">2019-02-28T02:06:00Z</dcterms:created>
  <dcterms:modified xsi:type="dcterms:W3CDTF">2019-02-28T02:07:00Z</dcterms:modified>
</cp:coreProperties>
</file>