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01" w:rsidRPr="00634D02" w:rsidRDefault="00BA6001">
      <w:pPr>
        <w:rPr>
          <w:sz w:val="24"/>
          <w:szCs w:val="24"/>
        </w:rPr>
      </w:pPr>
    </w:p>
    <w:p w:rsidR="00634D02" w:rsidRDefault="00634D02">
      <w:pPr>
        <w:rPr>
          <w:rFonts w:ascii="Segoe UI" w:hAnsi="Segoe UI" w:cs="Segoe UI"/>
          <w:sz w:val="24"/>
          <w:szCs w:val="24"/>
        </w:rPr>
      </w:pPr>
      <w:r w:rsidRPr="00634D02">
        <w:rPr>
          <w:rFonts w:ascii="Segoe UI" w:hAnsi="Segoe UI" w:cs="Segoe UI"/>
          <w:sz w:val="24"/>
          <w:szCs w:val="24"/>
        </w:rPr>
        <w:t xml:space="preserve">I’m going to use this paper to showcase how I highlight, scribble and file my printed materials. I use Sharpie fineliners to write, Stick’n rigid plastic tabs to sort and organize and I’m testing these Faber-Castell </w:t>
      </w:r>
      <w:bookmarkStart w:id="0" w:name="_GoBack"/>
      <w:r w:rsidRPr="00634D02">
        <w:rPr>
          <w:rFonts w:ascii="Segoe UI" w:hAnsi="Segoe UI" w:cs="Segoe UI"/>
          <w:sz w:val="24"/>
          <w:szCs w:val="24"/>
        </w:rPr>
        <w:t>highlighters</w:t>
      </w:r>
      <w:bookmarkEnd w:id="0"/>
      <w:r w:rsidRPr="00634D02">
        <w:rPr>
          <w:rFonts w:ascii="Segoe UI" w:hAnsi="Segoe UI" w:cs="Segoe UI"/>
          <w:sz w:val="24"/>
          <w:szCs w:val="24"/>
        </w:rPr>
        <w:t>.</w:t>
      </w:r>
    </w:p>
    <w:p w:rsidR="00634D02" w:rsidRDefault="00634D02">
      <w:pPr>
        <w:rPr>
          <w:sz w:val="24"/>
          <w:szCs w:val="24"/>
        </w:rPr>
      </w:pPr>
      <w:r>
        <w:rPr>
          <w:noProof/>
          <w:lang w:eastAsia="id-ID"/>
        </w:rPr>
        <w:drawing>
          <wp:inline distT="0" distB="0" distL="0" distR="0">
            <wp:extent cx="5731510" cy="7642013"/>
            <wp:effectExtent l="0" t="0" r="2540" b="0"/>
            <wp:docPr id="1" name="Picture 1" descr="https://pbs.twimg.com/media/D0ZTlKJWkAAY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0ZTlKJWkAAYaW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34D02" w:rsidRDefault="00634D02">
      <w:pPr>
        <w:rPr>
          <w:rFonts w:ascii="Segoe UI" w:hAnsi="Segoe UI" w:cs="Segoe UI"/>
          <w:sz w:val="24"/>
          <w:szCs w:val="24"/>
        </w:rPr>
      </w:pPr>
      <w:r w:rsidRPr="00634D02">
        <w:rPr>
          <w:rFonts w:ascii="Segoe UI" w:hAnsi="Segoe UI" w:cs="Segoe UI"/>
          <w:sz w:val="24"/>
          <w:szCs w:val="24"/>
        </w:rPr>
        <w:lastRenderedPageBreak/>
        <w:t>First I write the author and year on the plastic tab. I use rigid ones, other people use Post-It notes. For me, the rigidity allows for easier sorting (I file them in magazine holders labeled with the topic or name of the paper I am writing). Colour of label not relevant here.</w:t>
      </w:r>
    </w:p>
    <w:p w:rsidR="00634D02" w:rsidRDefault="00634D02">
      <w:pPr>
        <w:rPr>
          <w:sz w:val="24"/>
          <w:szCs w:val="24"/>
        </w:rPr>
      </w:pPr>
      <w:r>
        <w:rPr>
          <w:noProof/>
          <w:lang w:eastAsia="id-ID"/>
        </w:rPr>
        <w:drawing>
          <wp:inline distT="0" distB="0" distL="0" distR="0">
            <wp:extent cx="5731510" cy="7642013"/>
            <wp:effectExtent l="0" t="0" r="2540" b="0"/>
            <wp:docPr id="2" name="Picture 2" descr="https://pbs.twimg.com/media/D0ZUNINW0AEYz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0ZUNINW0AEYz9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34D02" w:rsidRDefault="00634D02">
      <w:pPr>
        <w:rPr>
          <w:rFonts w:ascii="Segoe UI" w:hAnsi="Segoe UI" w:cs="Segoe UI"/>
          <w:sz w:val="24"/>
          <w:szCs w:val="24"/>
        </w:rPr>
      </w:pPr>
      <w:r w:rsidRPr="00634D02">
        <w:rPr>
          <w:rFonts w:ascii="Segoe UI" w:hAnsi="Segoe UI" w:cs="Segoe UI"/>
          <w:sz w:val="24"/>
          <w:szCs w:val="24"/>
        </w:rPr>
        <w:t>I usually go through the Abstract, Introduction and Conclusion of a paper (hence AIC) to give myself an idea of the core concepts covered (and empirics if they are included). This is a form of rapid, skimming reading and not a substitute for deeper involvement with the work.</w:t>
      </w:r>
    </w:p>
    <w:p w:rsidR="00321133" w:rsidRDefault="00321133">
      <w:pPr>
        <w:rPr>
          <w:sz w:val="24"/>
          <w:szCs w:val="24"/>
        </w:rPr>
      </w:pPr>
      <w:r>
        <w:rPr>
          <w:noProof/>
          <w:lang w:eastAsia="id-ID"/>
        </w:rPr>
        <w:drawing>
          <wp:inline distT="0" distB="0" distL="0" distR="0">
            <wp:extent cx="5731510" cy="7642013"/>
            <wp:effectExtent l="0" t="0" r="2540" b="0"/>
            <wp:docPr id="3" name="Picture 3" descr="https://pbs.twimg.com/media/D0ZVrRiXQAARm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0ZVrRiXQAARm6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321133" w:rsidRDefault="00321133">
      <w:pPr>
        <w:rPr>
          <w:rStyle w:val="rn-13yce4e"/>
          <w:rFonts w:ascii="Segoe UI" w:hAnsi="Segoe UI" w:cs="Segoe UI"/>
          <w:sz w:val="24"/>
          <w:szCs w:val="24"/>
          <w:bdr w:val="none" w:sz="0" w:space="0" w:color="auto" w:frame="1"/>
        </w:rPr>
      </w:pPr>
      <w:r w:rsidRPr="00321133">
        <w:rPr>
          <w:rStyle w:val="rn-13yce4e"/>
          <w:rFonts w:ascii="Segoe UI" w:hAnsi="Segoe UI" w:cs="Segoe UI"/>
          <w:sz w:val="24"/>
          <w:szCs w:val="24"/>
          <w:bdr w:val="none" w:sz="0" w:space="0" w:color="auto" w:frame="1"/>
        </w:rPr>
        <w:t xml:space="preserve">This post describes how I organize my books and printed materials </w:t>
      </w:r>
      <w:hyperlink r:id="rId7" w:tgtFrame="_blank" w:tooltip="http://www.raulpacheco.org/2015/09/organizing-journal-articles-and-books/" w:history="1">
        <w:r w:rsidRPr="00321133">
          <w:rPr>
            <w:rStyle w:val="rn-dcshts"/>
            <w:rFonts w:ascii="Segoe UI" w:hAnsi="Segoe UI" w:cs="Segoe UI"/>
            <w:color w:val="0000FF"/>
            <w:sz w:val="24"/>
            <w:szCs w:val="24"/>
            <w:bdr w:val="none" w:sz="0" w:space="0" w:color="auto" w:frame="1"/>
          </w:rPr>
          <w:t xml:space="preserve">(link: http://www.raulpacheco.org/2015/09/organizing-journal-articles-and-books/) </w:t>
        </w:r>
        <w:r w:rsidRPr="00321133">
          <w:rPr>
            <w:rStyle w:val="Hyperlink"/>
            <w:rFonts w:ascii="Segoe UI" w:hAnsi="Segoe UI" w:cs="Segoe UI"/>
            <w:sz w:val="24"/>
            <w:szCs w:val="24"/>
            <w:u w:val="none"/>
            <w:bdr w:val="none" w:sz="0" w:space="0" w:color="auto" w:frame="1"/>
          </w:rPr>
          <w:t>raulpacheco.org/2015/09/organi…</w:t>
        </w:r>
      </w:hyperlink>
      <w:r w:rsidRPr="00321133">
        <w:rPr>
          <w:rStyle w:val="rn-13yce4e"/>
          <w:rFonts w:ascii="Segoe UI" w:hAnsi="Segoe UI" w:cs="Segoe UI"/>
          <w:sz w:val="24"/>
          <w:szCs w:val="24"/>
          <w:bdr w:val="none" w:sz="0" w:space="0" w:color="auto" w:frame="1"/>
        </w:rPr>
        <w:t xml:space="preserve"> and this one describes the AIC summarization method </w:t>
      </w:r>
      <w:hyperlink r:id="rId8" w:tgtFrame="_blank" w:tooltip="http://www.raulpacheco.org/2017/01/finding-the-most-relevant-information-in-a-paper-when-reading-a-three-step-method/" w:history="1">
        <w:r w:rsidRPr="00321133">
          <w:rPr>
            <w:rStyle w:val="rn-dcshts"/>
            <w:rFonts w:ascii="Segoe UI" w:hAnsi="Segoe UI" w:cs="Segoe UI"/>
            <w:color w:val="0000FF"/>
            <w:sz w:val="24"/>
            <w:szCs w:val="24"/>
            <w:bdr w:val="none" w:sz="0" w:space="0" w:color="auto" w:frame="1"/>
          </w:rPr>
          <w:t xml:space="preserve">(link: http://www.raulpacheco.org/2017/01/finding-the-most-relevant-information-in-a-paper-when-reading-a-three-step-method/) </w:t>
        </w:r>
        <w:r w:rsidRPr="00321133">
          <w:rPr>
            <w:rStyle w:val="Hyperlink"/>
            <w:rFonts w:ascii="Segoe UI" w:hAnsi="Segoe UI" w:cs="Segoe UI"/>
            <w:sz w:val="24"/>
            <w:szCs w:val="24"/>
            <w:u w:val="none"/>
            <w:bdr w:val="none" w:sz="0" w:space="0" w:color="auto" w:frame="1"/>
          </w:rPr>
          <w:t>raulpacheco.org/2017/01/findin…</w:t>
        </w:r>
      </w:hyperlink>
      <w:r w:rsidRPr="00321133">
        <w:rPr>
          <w:rStyle w:val="rn-13yce4e"/>
          <w:rFonts w:ascii="Segoe UI" w:hAnsi="Segoe UI" w:cs="Segoe UI"/>
          <w:sz w:val="24"/>
          <w:szCs w:val="24"/>
          <w:bdr w:val="none" w:sz="0" w:space="0" w:color="auto" w:frame="1"/>
        </w:rPr>
        <w:t xml:space="preserve"> I re-emphasize: AIC is NOT a substitute for deeper engagement. You may need to re-read in more depth, again.</w:t>
      </w:r>
    </w:p>
    <w:p w:rsidR="00AD2EC1" w:rsidRDefault="00AD2EC1">
      <w:pPr>
        <w:rPr>
          <w:rStyle w:val="rn-13yce4e"/>
          <w:rFonts w:ascii="Segoe UI" w:hAnsi="Segoe UI" w:cs="Segoe UI"/>
          <w:sz w:val="24"/>
          <w:szCs w:val="24"/>
          <w:bdr w:val="none" w:sz="0" w:space="0" w:color="auto" w:frame="1"/>
        </w:rPr>
      </w:pPr>
    </w:p>
    <w:p w:rsidR="00AD2EC1" w:rsidRDefault="00AD2EC1">
      <w:pPr>
        <w:rPr>
          <w:sz w:val="24"/>
          <w:szCs w:val="24"/>
        </w:rPr>
      </w:pPr>
      <w:r w:rsidRPr="00AD2EC1">
        <w:rPr>
          <w:rStyle w:val="rn-13yce4e"/>
          <w:rFonts w:ascii="&amp;quot" w:hAnsi="&amp;quot"/>
          <w:sz w:val="24"/>
          <w:szCs w:val="24"/>
          <w:bdr w:val="none" w:sz="0" w:space="0" w:color="auto" w:frame="1"/>
        </w:rPr>
        <w:t xml:space="preserve">Shocking to me, I did not have this paper in my Mendeley library even if I do have the PDF in my Dropbox. I found this out by searching my database for the author and a keyword. I use Mendeley, you can use Zotero, Refworks, Papers, Citavi, whatever. </w:t>
      </w:r>
      <w:hyperlink r:id="rId9" w:tgtFrame="_blank" w:tooltip="http://www.raulpacheco.org/2018/12/a-brief-guide-to-using-mendeley-as-a-reference-and-citation-manager-and-as-an-aid-to-write-scholarly-papers/" w:history="1">
        <w:r w:rsidRPr="00AD2EC1">
          <w:rPr>
            <w:rStyle w:val="rn-dcshts"/>
            <w:rFonts w:ascii="&amp;quot" w:hAnsi="&amp;quot"/>
            <w:color w:val="0000FF"/>
            <w:sz w:val="24"/>
            <w:szCs w:val="24"/>
            <w:bdr w:val="none" w:sz="0" w:space="0" w:color="auto" w:frame="1"/>
          </w:rPr>
          <w:t xml:space="preserve">(link: http://www.raulpacheco.org/2018/12/a-brief-guide-to-using-mendeley-as-a-reference-and-citation-manager-and-as-an-aid-to-write-scholarly-papers/) </w:t>
        </w:r>
        <w:r w:rsidRPr="00AD2EC1">
          <w:rPr>
            <w:rStyle w:val="Hyperlink"/>
            <w:rFonts w:ascii="&amp;quot" w:hAnsi="&amp;quot"/>
            <w:sz w:val="24"/>
            <w:szCs w:val="24"/>
            <w:u w:val="none"/>
            <w:bdr w:val="none" w:sz="0" w:space="0" w:color="auto" w:frame="1"/>
          </w:rPr>
          <w:t>raulpacheco.org/2018/12/a-brie…</w:t>
        </w:r>
      </w:hyperlink>
    </w:p>
    <w:p w:rsidR="00AD2EC1" w:rsidRDefault="00AD2EC1">
      <w:pPr>
        <w:rPr>
          <w:sz w:val="24"/>
          <w:szCs w:val="24"/>
        </w:rPr>
      </w:pPr>
    </w:p>
    <w:p w:rsidR="00AD2EC1" w:rsidRDefault="00AD2EC1">
      <w:pPr>
        <w:rPr>
          <w:rFonts w:ascii="Segoe UI" w:hAnsi="Segoe UI" w:cs="Segoe UI"/>
          <w:sz w:val="24"/>
          <w:szCs w:val="24"/>
        </w:rPr>
      </w:pPr>
      <w:r>
        <w:rPr>
          <w:noProof/>
          <w:lang w:eastAsia="id-ID"/>
        </w:rPr>
        <w:drawing>
          <wp:inline distT="0" distB="0" distL="0" distR="0">
            <wp:extent cx="5731510" cy="3180988"/>
            <wp:effectExtent l="0" t="0" r="2540" b="635"/>
            <wp:docPr id="4" name="Picture 4" descr="https://pbs.twimg.com/media/D0ZXTwWXQAAVz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0ZXTwWXQAAVzU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80988"/>
                    </a:xfrm>
                    <a:prstGeom prst="rect">
                      <a:avLst/>
                    </a:prstGeom>
                    <a:noFill/>
                    <a:ln>
                      <a:noFill/>
                    </a:ln>
                  </pic:spPr>
                </pic:pic>
              </a:graphicData>
            </a:graphic>
          </wp:inline>
        </w:drawing>
      </w:r>
    </w:p>
    <w:p w:rsidR="00AD2EC1" w:rsidRDefault="00AD2EC1">
      <w:pPr>
        <w:rPr>
          <w:rFonts w:ascii="Segoe UI" w:hAnsi="Segoe UI" w:cs="Segoe UI"/>
          <w:sz w:val="24"/>
          <w:szCs w:val="24"/>
        </w:rPr>
      </w:pPr>
    </w:p>
    <w:p w:rsidR="00AD2EC1" w:rsidRDefault="00AD2EC1">
      <w:pPr>
        <w:rPr>
          <w:rFonts w:ascii="Segoe UI" w:hAnsi="Segoe UI" w:cs="Segoe UI"/>
          <w:sz w:val="24"/>
          <w:szCs w:val="24"/>
        </w:rPr>
      </w:pPr>
      <w:r w:rsidRPr="00AD2EC1">
        <w:rPr>
          <w:rFonts w:ascii="Segoe UI" w:hAnsi="Segoe UI" w:cs="Segoe UI"/>
          <w:sz w:val="24"/>
          <w:szCs w:val="24"/>
        </w:rPr>
        <w:t>I did a second search (organizing by Author). I thought I had read EVERYTHING that Karen Bakker had published, but apparently not. What I'll do is add this PDF to my "PDFs" folder associated with this particular paper I'm writing, and have Mendeley automagically import it.</w:t>
      </w:r>
    </w:p>
    <w:p w:rsidR="00AD2EC1" w:rsidRDefault="00AD2EC1">
      <w:pPr>
        <w:rPr>
          <w:rFonts w:ascii="Segoe UI" w:hAnsi="Segoe UI" w:cs="Segoe UI"/>
          <w:sz w:val="24"/>
          <w:szCs w:val="24"/>
        </w:rPr>
      </w:pPr>
      <w:r>
        <w:rPr>
          <w:noProof/>
          <w:lang w:eastAsia="id-ID"/>
        </w:rPr>
        <w:drawing>
          <wp:inline distT="0" distB="0" distL="0" distR="0">
            <wp:extent cx="5731510" cy="3696409"/>
            <wp:effectExtent l="0" t="0" r="2540" b="0"/>
            <wp:docPr id="5" name="Picture 5" descr="https://pbs.twimg.com/media/D0ZYFRtWoAAcK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0ZYFRtWoAAcKy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96409"/>
                    </a:xfrm>
                    <a:prstGeom prst="rect">
                      <a:avLst/>
                    </a:prstGeom>
                    <a:noFill/>
                    <a:ln>
                      <a:noFill/>
                    </a:ln>
                  </pic:spPr>
                </pic:pic>
              </a:graphicData>
            </a:graphic>
          </wp:inline>
        </w:drawing>
      </w:r>
    </w:p>
    <w:p w:rsidR="00C6158E" w:rsidRDefault="00C6158E">
      <w:pPr>
        <w:rPr>
          <w:rFonts w:ascii="Segoe UI" w:hAnsi="Segoe UI" w:cs="Segoe UI"/>
          <w:sz w:val="24"/>
          <w:szCs w:val="24"/>
        </w:rPr>
      </w:pPr>
    </w:p>
    <w:p w:rsidR="00C6158E" w:rsidRDefault="00C6158E">
      <w:pPr>
        <w:rPr>
          <w:rStyle w:val="rn-13yce4e"/>
          <w:rFonts w:ascii="&amp;quot" w:hAnsi="&amp;quot"/>
          <w:sz w:val="24"/>
          <w:szCs w:val="24"/>
          <w:bdr w:val="none" w:sz="0" w:space="0" w:color="auto" w:frame="1"/>
        </w:rPr>
      </w:pPr>
      <w:r w:rsidRPr="00C6158E">
        <w:rPr>
          <w:rStyle w:val="rn-13yce4e"/>
          <w:rFonts w:ascii="&amp;quot" w:hAnsi="&amp;quot"/>
          <w:sz w:val="24"/>
          <w:szCs w:val="24"/>
          <w:bdr w:val="none" w:sz="0" w:space="0" w:color="auto" w:frame="1"/>
        </w:rPr>
        <w:t xml:space="preserve">This post outlines how I organize the digital copies of my printed files </w:t>
      </w:r>
      <w:hyperlink r:id="rId12" w:tgtFrame="_blank" w:tooltip="http://www.raulpacheco.org/2015/09/organizing-pdfs-of-journal-articles-book-and-book-chapters/" w:history="1">
        <w:r w:rsidRPr="00C6158E">
          <w:rPr>
            <w:rStyle w:val="rn-dcshts"/>
            <w:rFonts w:ascii="&amp;quot" w:hAnsi="&amp;quot"/>
            <w:color w:val="0000FF"/>
            <w:sz w:val="24"/>
            <w:szCs w:val="24"/>
            <w:bdr w:val="none" w:sz="0" w:space="0" w:color="auto" w:frame="1"/>
          </w:rPr>
          <w:t xml:space="preserve">(link: http://www.raulpacheco.org/2015/09/organizing-pdfs-of-journal-articles-book-and-book-chapters/) </w:t>
        </w:r>
        <w:r w:rsidRPr="00C6158E">
          <w:rPr>
            <w:rStyle w:val="Hyperlink"/>
            <w:rFonts w:ascii="&amp;quot" w:hAnsi="&amp;quot"/>
            <w:sz w:val="24"/>
            <w:szCs w:val="24"/>
            <w:u w:val="none"/>
            <w:bdr w:val="none" w:sz="0" w:space="0" w:color="auto" w:frame="1"/>
          </w:rPr>
          <w:t>raulpacheco.org/2015/09/organi…</w:t>
        </w:r>
      </w:hyperlink>
      <w:r w:rsidRPr="00C6158E">
        <w:rPr>
          <w:rStyle w:val="rn-13yce4e"/>
          <w:rFonts w:ascii="&amp;quot" w:hAnsi="&amp;quot"/>
          <w:sz w:val="24"/>
          <w:szCs w:val="24"/>
          <w:bdr w:val="none" w:sz="0" w:space="0" w:color="auto" w:frame="1"/>
        </w:rPr>
        <w:t xml:space="preserve"> - in a previous tweet, I linked to a Mendeley guide I wrote. This guide explains how to have Mendeley "Watch A Folder" for automagical importing of PDFs. A clean reference uploaded!</w:t>
      </w:r>
    </w:p>
    <w:p w:rsidR="00C6158E" w:rsidRDefault="00C6158E">
      <w:pPr>
        <w:rPr>
          <w:rStyle w:val="rn-13yce4e"/>
          <w:rFonts w:ascii="&amp;quot" w:hAnsi="&amp;quot"/>
          <w:sz w:val="24"/>
          <w:szCs w:val="24"/>
          <w:bdr w:val="none" w:sz="0" w:space="0" w:color="auto" w:frame="1"/>
        </w:rPr>
      </w:pPr>
    </w:p>
    <w:p w:rsidR="00C6158E" w:rsidRPr="00C6158E" w:rsidRDefault="00C6158E">
      <w:pPr>
        <w:rPr>
          <w:rFonts w:ascii="Segoe UI" w:hAnsi="Segoe UI" w:cs="Segoe UI"/>
          <w:sz w:val="24"/>
          <w:szCs w:val="24"/>
        </w:rPr>
      </w:pPr>
    </w:p>
    <w:sectPr w:rsidR="00C6158E" w:rsidRPr="00C615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02"/>
    <w:rsid w:val="00321133"/>
    <w:rsid w:val="00634D02"/>
    <w:rsid w:val="00AD2EC1"/>
    <w:rsid w:val="00BA6001"/>
    <w:rsid w:val="00C615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22AC99-9FC8-4638-BA84-01F1F63C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n-13yce4e">
    <w:name w:val="rn-13yce4e"/>
    <w:basedOn w:val="DefaultParagraphFont"/>
    <w:rsid w:val="00321133"/>
  </w:style>
  <w:style w:type="character" w:styleId="Hyperlink">
    <w:name w:val="Hyperlink"/>
    <w:basedOn w:val="DefaultParagraphFont"/>
    <w:uiPriority w:val="99"/>
    <w:semiHidden/>
    <w:unhideWhenUsed/>
    <w:rsid w:val="00321133"/>
    <w:rPr>
      <w:color w:val="0000FF"/>
      <w:u w:val="single"/>
    </w:rPr>
  </w:style>
  <w:style w:type="character" w:customStyle="1" w:styleId="rn-dcshts">
    <w:name w:val="rn-dcshts"/>
    <w:basedOn w:val="DefaultParagraphFont"/>
    <w:rsid w:val="00321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o/nVzDQtYocy?amp=1"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co/K4148sP8Nr?amp=1" TargetMode="External"/><Relationship Id="rId12" Type="http://schemas.openxmlformats.org/officeDocument/2006/relationships/hyperlink" Target="https://t.co/flJVfgjTHv?amp=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t.co/Gs3QK2T8ST?amp=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Hafizhurrahman</dc:creator>
  <cp:keywords/>
  <dc:description/>
  <cp:lastModifiedBy>Hafizhurrahman</cp:lastModifiedBy>
  <cp:revision>1</cp:revision>
  <dcterms:created xsi:type="dcterms:W3CDTF">2019-02-28T01:06:00Z</dcterms:created>
  <dcterms:modified xsi:type="dcterms:W3CDTF">2019-02-28T03:16:00Z</dcterms:modified>
</cp:coreProperties>
</file>